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6" w:rsidRDefault="00BB75A1" w:rsidP="00BB75A1">
      <w:pPr>
        <w:jc w:val="center"/>
        <w:rPr>
          <w:b/>
        </w:rPr>
      </w:pPr>
      <w:bookmarkStart w:id="0" w:name="_GoBack"/>
      <w:bookmarkEnd w:id="0"/>
      <w:r>
        <w:rPr>
          <w:b/>
        </w:rPr>
        <w:t>CÔNG NGHỆ 11</w:t>
      </w:r>
    </w:p>
    <w:p w:rsidR="00BB75A1" w:rsidRDefault="00BB75A1" w:rsidP="00BB75A1">
      <w:pPr>
        <w:jc w:val="center"/>
        <w:rPr>
          <w:b/>
        </w:rPr>
      </w:pPr>
      <w:r>
        <w:rPr>
          <w:b/>
        </w:rPr>
        <w:t>BÀI 21: NGUYÊN LÍ LÀM VIỆC CỦA ĐỘNG CƠ ĐỐT TRONG</w:t>
      </w:r>
      <w:r w:rsidR="004F5EF5">
        <w:rPr>
          <w:b/>
        </w:rPr>
        <w:t xml:space="preserve"> (TIẾT 1)</w:t>
      </w:r>
    </w:p>
    <w:p w:rsidR="00BB75A1" w:rsidRDefault="00BB75A1" w:rsidP="00BB75A1">
      <w:pPr>
        <w:rPr>
          <w:b/>
        </w:rPr>
      </w:pPr>
      <w:r>
        <w:rPr>
          <w:b/>
        </w:rPr>
        <w:t>I. MỘT SỐ KHÁI NIỆM CƠ BẢ</w:t>
      </w:r>
      <w:r w:rsidR="005D158F">
        <w:rPr>
          <w:b/>
        </w:rPr>
        <w:t>N</w:t>
      </w:r>
    </w:p>
    <w:p w:rsidR="00BB75A1" w:rsidRDefault="00BB75A1" w:rsidP="005D158F">
      <w:pPr>
        <w:jc w:val="both"/>
        <w:rPr>
          <w:b/>
        </w:rPr>
      </w:pPr>
      <w:r>
        <w:rPr>
          <w:b/>
        </w:rPr>
        <w:tab/>
        <w:t>1. Điểm chết củ</w:t>
      </w:r>
      <w:r w:rsidR="005D158F">
        <w:rPr>
          <w:b/>
        </w:rPr>
        <w:t>a pit-tông</w:t>
      </w:r>
    </w:p>
    <w:p w:rsidR="00E645CA" w:rsidRDefault="00E645CA" w:rsidP="005D158F">
      <w:pPr>
        <w:ind w:firstLine="720"/>
        <w:jc w:val="both"/>
      </w:pPr>
      <w:r w:rsidRPr="00E645CA">
        <w:t>Điểm chết củ</w:t>
      </w:r>
      <w:r>
        <w:t>a pit-</w:t>
      </w:r>
      <w:r w:rsidRPr="00E645CA">
        <w:t>tông là vị trí mà tạ</w:t>
      </w:r>
      <w:r>
        <w:t>i đó pit-</w:t>
      </w:r>
      <w:r w:rsidRPr="00E645CA">
        <w:t>tông đổi chiều chuyển độ</w:t>
      </w:r>
      <w:r>
        <w:t>ng</w:t>
      </w:r>
      <w:r w:rsidRPr="00E645CA">
        <w:t xml:space="preserve">. </w:t>
      </w:r>
    </w:p>
    <w:p w:rsidR="00E645CA" w:rsidRDefault="00E645CA" w:rsidP="005D158F">
      <w:pPr>
        <w:ind w:firstLine="720"/>
        <w:jc w:val="both"/>
      </w:pPr>
      <w:r w:rsidRPr="00E645CA">
        <w:t>Có hai loại điểm chế</w:t>
      </w:r>
      <w:r>
        <w:t xml:space="preserve">t: </w:t>
      </w:r>
    </w:p>
    <w:p w:rsidR="00E645CA" w:rsidRDefault="00E645CA" w:rsidP="005D158F">
      <w:pPr>
        <w:ind w:firstLine="720"/>
        <w:jc w:val="both"/>
      </w:pPr>
      <w:r>
        <w:t xml:space="preserve">- </w:t>
      </w:r>
      <w:r w:rsidRPr="00E645CA">
        <w:t>Điểm chết dướ</w:t>
      </w:r>
      <w:r>
        <w:t>i (ĐCD</w:t>
      </w:r>
      <w:r w:rsidRPr="00E645CA">
        <w:t>) là điểm chết mà tạ</w:t>
      </w:r>
      <w:r>
        <w:t>i đó pit-</w:t>
      </w:r>
      <w:r w:rsidRPr="00E645CA">
        <w:t>tông ở gần tâm trục khuỷu nhấ</w:t>
      </w:r>
      <w:r>
        <w:t xml:space="preserve">t. </w:t>
      </w:r>
    </w:p>
    <w:p w:rsidR="00E645CA" w:rsidRDefault="00E645CA" w:rsidP="005D158F">
      <w:pPr>
        <w:ind w:firstLine="720"/>
        <w:jc w:val="both"/>
      </w:pPr>
      <w:r w:rsidRPr="00E645CA">
        <w:t>- Điểm chế</w:t>
      </w:r>
      <w:r>
        <w:t>t trên (ĐCT</w:t>
      </w:r>
      <w:r w:rsidRPr="00E645CA">
        <w:t>) là điểm chết mà tạ</w:t>
      </w:r>
      <w:r>
        <w:t>i đó pit-</w:t>
      </w:r>
      <w:r w:rsidRPr="00E645CA">
        <w:t>tông ở xa tâm trục khuỷu nhấ</w:t>
      </w:r>
      <w:r>
        <w:t>t.</w:t>
      </w:r>
    </w:p>
    <w:p w:rsidR="00E645CA" w:rsidRPr="00E645CA" w:rsidRDefault="00E645CA" w:rsidP="005D158F">
      <w:pPr>
        <w:ind w:firstLine="720"/>
        <w:jc w:val="both"/>
        <w:rPr>
          <w:b/>
        </w:rPr>
      </w:pPr>
      <w:r w:rsidRPr="00E645CA">
        <w:rPr>
          <w:b/>
        </w:rPr>
        <w:t>2 . Hành trình pit-tông (S)</w:t>
      </w:r>
    </w:p>
    <w:p w:rsidR="00E645CA" w:rsidRPr="00E645CA" w:rsidRDefault="00E645CA" w:rsidP="005D158F">
      <w:pPr>
        <w:ind w:firstLine="720"/>
        <w:jc w:val="both"/>
      </w:pPr>
      <w:r>
        <w:t>Hành trình pit-</w:t>
      </w:r>
      <w:r w:rsidRPr="00E645CA">
        <w:t>tông là quãng đườ</w:t>
      </w:r>
      <w:r>
        <w:t>ng mà pit-</w:t>
      </w:r>
      <w:r w:rsidRPr="00E645CA">
        <w:t>tông đi được giữa hai điểm chết</w:t>
      </w:r>
      <w:r>
        <w:t>.</w:t>
      </w:r>
    </w:p>
    <w:p w:rsidR="00E645CA" w:rsidRDefault="00E645CA" w:rsidP="005D158F">
      <w:pPr>
        <w:ind w:left="720"/>
        <w:jc w:val="both"/>
      </w:pPr>
      <w:r w:rsidRPr="00E645CA">
        <w:t>Khi pit - tông chuyển dịch được một hành trình thì trục khuỷu sẽ quay được mộ</w:t>
      </w:r>
      <w:r>
        <w:t>t góc 180</w:t>
      </w:r>
      <w:r>
        <w:rPr>
          <w:vertAlign w:val="superscript"/>
        </w:rPr>
        <w:t>0</w:t>
      </w:r>
      <w:r w:rsidRPr="00E645CA">
        <w:t>. Vì vậ</w:t>
      </w:r>
      <w:r>
        <w:t>y</w:t>
      </w:r>
      <w:r w:rsidRPr="00E645CA">
        <w:t>, nếu gọi R là bán kính quay của trục khuỷ</w:t>
      </w:r>
      <w:r>
        <w:t xml:space="preserve">u thì: </w:t>
      </w:r>
      <w:r w:rsidRPr="00E645CA">
        <w:t xml:space="preserve">S = 2R </w:t>
      </w:r>
    </w:p>
    <w:p w:rsidR="00E645CA" w:rsidRPr="00E645CA" w:rsidRDefault="00E645CA" w:rsidP="005D158F">
      <w:pPr>
        <w:ind w:firstLine="720"/>
        <w:jc w:val="both"/>
        <w:rPr>
          <w:b/>
        </w:rPr>
      </w:pPr>
      <w:r w:rsidRPr="00E645CA">
        <w:rPr>
          <w:b/>
        </w:rPr>
        <w:t>3. Thể tích toàn phần ( V</w:t>
      </w:r>
      <w:r w:rsidRPr="00E645CA">
        <w:rPr>
          <w:b/>
          <w:vertAlign w:val="subscript"/>
        </w:rPr>
        <w:t>tp</w:t>
      </w:r>
      <w:r w:rsidRPr="00E645CA">
        <w:rPr>
          <w:b/>
        </w:rPr>
        <w:t xml:space="preserve">) </w:t>
      </w:r>
      <w:r w:rsidRPr="00E645CA">
        <w:t>(cm</w:t>
      </w:r>
      <w:r w:rsidRPr="00E645CA">
        <w:rPr>
          <w:vertAlign w:val="superscript"/>
        </w:rPr>
        <w:t>3</w:t>
      </w:r>
      <w:r w:rsidRPr="00E645CA">
        <w:t xml:space="preserve"> hoặc lít)</w:t>
      </w:r>
      <w:r w:rsidRPr="00E645CA">
        <w:rPr>
          <w:b/>
        </w:rPr>
        <w:t xml:space="preserve"> </w:t>
      </w:r>
    </w:p>
    <w:p w:rsidR="00E645CA" w:rsidRDefault="00E645CA" w:rsidP="005D158F">
      <w:pPr>
        <w:ind w:left="720"/>
        <w:jc w:val="both"/>
      </w:pPr>
      <w:r w:rsidRPr="00E645CA">
        <w:t>Thể tích toàn phầ</w:t>
      </w:r>
      <w:r>
        <w:t>n Vt</w:t>
      </w:r>
      <w:r w:rsidRPr="00E645CA">
        <w:t>p là thể</w:t>
      </w:r>
      <w:r>
        <w:t xml:space="preserve"> tích xilanh (</w:t>
      </w:r>
      <w:r w:rsidRPr="00E645CA">
        <w:t>thể tích không gian giới hạn bởi nắ</w:t>
      </w:r>
      <w:r>
        <w:t>p máy</w:t>
      </w:r>
      <w:r w:rsidRPr="00E645CA">
        <w:t>, xilanh và đ</w:t>
      </w:r>
      <w:r>
        <w:t>ỉnh pit-tông) khi pit-</w:t>
      </w:r>
      <w:r w:rsidRPr="00E645CA">
        <w:t xml:space="preserve">tông ở ĐCD </w:t>
      </w:r>
    </w:p>
    <w:p w:rsidR="00E645CA" w:rsidRDefault="00E645CA" w:rsidP="005D158F">
      <w:pPr>
        <w:ind w:firstLine="720"/>
        <w:jc w:val="both"/>
      </w:pPr>
      <w:r>
        <w:rPr>
          <w:b/>
        </w:rPr>
        <w:t>4</w:t>
      </w:r>
      <w:r w:rsidRPr="00E645CA">
        <w:rPr>
          <w:b/>
        </w:rPr>
        <w:t>. Thể tích buồng cháy (V</w:t>
      </w:r>
      <w:r w:rsidRPr="00E645CA">
        <w:rPr>
          <w:b/>
          <w:vertAlign w:val="subscript"/>
        </w:rPr>
        <w:t>bc</w:t>
      </w:r>
      <w:r w:rsidRPr="00E645CA">
        <w:rPr>
          <w:b/>
        </w:rPr>
        <w:t>)</w:t>
      </w:r>
      <w:r>
        <w:t xml:space="preserve"> (</w:t>
      </w:r>
      <w:r w:rsidRPr="00E645CA">
        <w:t>cm</w:t>
      </w:r>
      <w:r w:rsidRPr="00E645CA">
        <w:rPr>
          <w:vertAlign w:val="superscript"/>
        </w:rPr>
        <w:t>3</w:t>
      </w:r>
      <w:r w:rsidRPr="00E645CA">
        <w:t xml:space="preserve"> hoặ</w:t>
      </w:r>
      <w:r>
        <w:t>c lít</w:t>
      </w:r>
      <w:r w:rsidRPr="00E645CA">
        <w:t xml:space="preserve">) </w:t>
      </w:r>
    </w:p>
    <w:p w:rsidR="00E645CA" w:rsidRDefault="00E645CA" w:rsidP="005D158F">
      <w:pPr>
        <w:ind w:firstLine="720"/>
        <w:jc w:val="both"/>
      </w:pPr>
      <w:r w:rsidRPr="00E645CA">
        <w:t>Thể tích buồng cháy V</w:t>
      </w:r>
      <w:r>
        <w:rPr>
          <w:vertAlign w:val="subscript"/>
        </w:rPr>
        <w:t>bc</w:t>
      </w:r>
      <w:r w:rsidRPr="00E645CA">
        <w:t xml:space="preserve"> là thể</w:t>
      </w:r>
      <w:r>
        <w:t xml:space="preserve"> tích xilanh khi</w:t>
      </w:r>
      <w:r w:rsidRPr="00E645CA">
        <w:t xml:space="preserve"> pit</w:t>
      </w:r>
      <w:r>
        <w:t>-</w:t>
      </w:r>
      <w:r w:rsidRPr="00E645CA">
        <w:t xml:space="preserve">tông ở ĐCT. </w:t>
      </w:r>
    </w:p>
    <w:p w:rsidR="00E645CA" w:rsidRDefault="00E645CA" w:rsidP="005D158F">
      <w:pPr>
        <w:ind w:firstLine="720"/>
        <w:jc w:val="both"/>
      </w:pPr>
      <w:r w:rsidRPr="00E645CA">
        <w:rPr>
          <w:b/>
        </w:rPr>
        <w:t>5. Thể tích công tác (V</w:t>
      </w:r>
      <w:r w:rsidRPr="00E645CA">
        <w:rPr>
          <w:b/>
          <w:vertAlign w:val="subscript"/>
        </w:rPr>
        <w:t>ct</w:t>
      </w:r>
      <w:r w:rsidRPr="00E645CA">
        <w:rPr>
          <w:b/>
        </w:rPr>
        <w:t>)</w:t>
      </w:r>
      <w:r>
        <w:t xml:space="preserve"> (</w:t>
      </w:r>
      <w:r w:rsidRPr="00E645CA">
        <w:t>cm</w:t>
      </w:r>
      <w:r>
        <w:rPr>
          <w:vertAlign w:val="superscript"/>
        </w:rPr>
        <w:t>3</w:t>
      </w:r>
      <w:r w:rsidRPr="00E645CA">
        <w:t xml:space="preserve"> hoặ</w:t>
      </w:r>
      <w:r>
        <w:t>c lít</w:t>
      </w:r>
      <w:r w:rsidRPr="00E645CA">
        <w:t xml:space="preserve">) </w:t>
      </w:r>
    </w:p>
    <w:p w:rsidR="00E645CA" w:rsidRDefault="00E645CA" w:rsidP="005D158F">
      <w:pPr>
        <w:ind w:firstLine="720"/>
        <w:jc w:val="both"/>
      </w:pPr>
      <w:r w:rsidRPr="00E645CA">
        <w:t>Thể tích công tác V</w:t>
      </w:r>
      <w:r>
        <w:rPr>
          <w:vertAlign w:val="subscript"/>
        </w:rPr>
        <w:t>ct</w:t>
      </w:r>
      <w:r>
        <w:t xml:space="preserve"> </w:t>
      </w:r>
      <w:r w:rsidRPr="00E645CA">
        <w:t xml:space="preserve"> là thể tích xilanh giới hạn bởi hai điểm chết. </w:t>
      </w:r>
    </w:p>
    <w:p w:rsidR="00BC0351" w:rsidRDefault="00E645CA" w:rsidP="005D158F">
      <w:pPr>
        <w:ind w:firstLine="720"/>
        <w:jc w:val="both"/>
      </w:pPr>
      <w:r w:rsidRPr="00E645CA">
        <w:t>Như vậ</w:t>
      </w:r>
      <w:r w:rsidR="00BC0351">
        <w:t>y: V</w:t>
      </w:r>
      <w:r w:rsidR="00BC0351" w:rsidRPr="00BC0351">
        <w:rPr>
          <w:vertAlign w:val="subscript"/>
        </w:rPr>
        <w:t>ct</w:t>
      </w:r>
      <w:r w:rsidR="00BC0351">
        <w:t xml:space="preserve"> =</w:t>
      </w:r>
      <w:r w:rsidRPr="00E645CA">
        <w:t xml:space="preserve"> V</w:t>
      </w:r>
      <w:r w:rsidR="00BC0351" w:rsidRPr="00BC0351">
        <w:rPr>
          <w:vertAlign w:val="subscript"/>
        </w:rPr>
        <w:t>t</w:t>
      </w:r>
      <w:r w:rsidRPr="00BC0351">
        <w:rPr>
          <w:vertAlign w:val="subscript"/>
        </w:rPr>
        <w:t>p</w:t>
      </w:r>
      <w:r w:rsidRPr="00E645CA">
        <w:t xml:space="preserve"> - V</w:t>
      </w:r>
      <w:r w:rsidRPr="00BC0351">
        <w:rPr>
          <w:vertAlign w:val="subscript"/>
        </w:rPr>
        <w:t>bc</w:t>
      </w:r>
      <w:r w:rsidRPr="00E645CA">
        <w:t xml:space="preserve"> </w:t>
      </w:r>
    </w:p>
    <w:p w:rsidR="00BC0351" w:rsidRDefault="00E645CA" w:rsidP="005D158F">
      <w:pPr>
        <w:ind w:firstLine="720"/>
        <w:jc w:val="both"/>
      </w:pPr>
      <w:r w:rsidRPr="00E645CA">
        <w:t>Nếu gọi D là đườ</w:t>
      </w:r>
      <w:r w:rsidR="00BC0351">
        <w:t>ng kính xilanh thì</w:t>
      </w:r>
      <w:r w:rsidRPr="00E645CA">
        <w:t xml:space="preserve">: </w:t>
      </w:r>
    </w:p>
    <w:p w:rsidR="00BC0351" w:rsidRDefault="00D14AB9" w:rsidP="00E645CA">
      <w:pPr>
        <w:ind w:firstLine="7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S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515068" w:rsidRPr="00515068" w:rsidRDefault="00515068" w:rsidP="00E645CA">
      <w:pPr>
        <w:ind w:firstLine="720"/>
        <w:rPr>
          <w:b/>
        </w:rPr>
      </w:pPr>
      <w:r w:rsidRPr="00515068">
        <w:rPr>
          <w:b/>
        </w:rPr>
        <w:t>6</w:t>
      </w:r>
      <w:r w:rsidR="00E645CA" w:rsidRPr="00515068">
        <w:rPr>
          <w:b/>
        </w:rPr>
        <w:t>. Tỉ số</w:t>
      </w:r>
      <w:r w:rsidRPr="00515068">
        <w:rPr>
          <w:b/>
        </w:rPr>
        <w:t xml:space="preserve"> nén (</w:t>
      </w:r>
      <m:oMath>
        <m:r>
          <m:rPr>
            <m:sty m:val="bi"/>
          </m:rPr>
          <w:rPr>
            <w:rFonts w:ascii="Cambria Math" w:hAnsi="Cambria Math"/>
          </w:rPr>
          <m:t>ε</m:t>
        </m:r>
      </m:oMath>
      <w:r w:rsidR="00E645CA" w:rsidRPr="00515068">
        <w:rPr>
          <w:b/>
        </w:rPr>
        <w:t xml:space="preserve">) </w:t>
      </w:r>
    </w:p>
    <w:p w:rsidR="00515068" w:rsidRDefault="00E645CA" w:rsidP="00E645CA">
      <w:pPr>
        <w:ind w:firstLine="720"/>
      </w:pPr>
      <w:r w:rsidRPr="00E645CA">
        <w:t>Tỉ số nén là tỉ số giữa thể tích toàn phần và thể tích buồng ch</w:t>
      </w:r>
      <w:r w:rsidR="00515068">
        <w:t>áy</w:t>
      </w:r>
      <w:r w:rsidRPr="00E645CA">
        <w:t xml:space="preserve">. </w:t>
      </w:r>
    </w:p>
    <w:p w:rsidR="00515068" w:rsidRDefault="00515068" w:rsidP="00515068">
      <w:pPr>
        <w:ind w:firstLine="720"/>
        <w:jc w:val="center"/>
      </w:pPr>
      <m:oMathPara>
        <m:oMath>
          <m:r>
            <w:rPr>
              <w:rFonts w:ascii="Cambria Math" w:hAnsi="Cambria Math"/>
            </w:rPr>
            <m:t>ε=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tp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bc</m:t>
                  </m:r>
                </m:sub>
              </m:sSub>
            </m:den>
          </m:f>
        </m:oMath>
      </m:oMathPara>
    </w:p>
    <w:p w:rsidR="005D158F" w:rsidRDefault="00E645CA" w:rsidP="005D158F">
      <w:pPr>
        <w:ind w:left="720"/>
        <w:jc w:val="both"/>
      </w:pPr>
      <w:r w:rsidRPr="00E645CA">
        <w:t>Động cơ điêzen có tỉ số nén cao hơn so với độ</w:t>
      </w:r>
      <w:r w:rsidR="00515068">
        <w:t>ng cơ xăng (</w:t>
      </w:r>
      <w:r w:rsidRPr="00E645CA">
        <w:t xml:space="preserve">thông thường động cơ xăng có </w:t>
      </w:r>
      <m:oMath>
        <m:r>
          <w:rPr>
            <w:rFonts w:ascii="Cambria Math" w:hAnsi="Cambria Math"/>
          </w:rPr>
          <m:t>ε=6÷10</m:t>
        </m:r>
      </m:oMath>
      <w:r w:rsidRPr="00E645CA">
        <w:t xml:space="preserve">, còn động cơ điêzen có </w:t>
      </w:r>
      <m:oMath>
        <m:r>
          <w:rPr>
            <w:rFonts w:ascii="Cambria Math" w:hAnsi="Cambria Math"/>
          </w:rPr>
          <m:t>ε=15÷21</m:t>
        </m:r>
      </m:oMath>
      <w:r w:rsidR="005D158F">
        <w:t>)</w:t>
      </w:r>
      <w:r w:rsidRPr="00E645CA">
        <w:t xml:space="preserve">. </w:t>
      </w:r>
    </w:p>
    <w:p w:rsidR="005D158F" w:rsidRPr="005D158F" w:rsidRDefault="005D158F" w:rsidP="005D158F">
      <w:pPr>
        <w:ind w:firstLine="720"/>
        <w:jc w:val="both"/>
        <w:rPr>
          <w:b/>
        </w:rPr>
      </w:pPr>
      <w:r w:rsidRPr="005D158F">
        <w:rPr>
          <w:b/>
        </w:rPr>
        <w:t>7</w:t>
      </w:r>
      <w:r w:rsidR="00E645CA" w:rsidRPr="005D158F">
        <w:rPr>
          <w:b/>
        </w:rPr>
        <w:t xml:space="preserve">. Chu trình làm việc của động cơ </w:t>
      </w:r>
    </w:p>
    <w:p w:rsidR="005D158F" w:rsidRDefault="00E645CA" w:rsidP="005D158F">
      <w:pPr>
        <w:ind w:left="720"/>
        <w:jc w:val="both"/>
      </w:pPr>
      <w:r w:rsidRPr="00E645CA">
        <w:t>Khi động cơ làm việ</w:t>
      </w:r>
      <w:r w:rsidR="005D158F">
        <w:t>c</w:t>
      </w:r>
      <w:r w:rsidRPr="00E645CA">
        <w:t>, trong xilanh diễn ra lần lượ</w:t>
      </w:r>
      <w:r w:rsidR="005D158F">
        <w:t>t các quá trình</w:t>
      </w:r>
      <w:r w:rsidRPr="00E645CA">
        <w:t>: nạ</w:t>
      </w:r>
      <w:r w:rsidR="005D158F">
        <w:t>p, nén</w:t>
      </w:r>
      <w:r w:rsidRPr="00E645CA">
        <w:t>, cháy - dãn nở và thả</w:t>
      </w:r>
      <w:r w:rsidR="005D158F">
        <w:t>i</w:t>
      </w:r>
      <w:r w:rsidRPr="00E645CA">
        <w:t>, tổng hợ</w:t>
      </w:r>
      <w:r w:rsidR="005D158F">
        <w:t>p cả</w:t>
      </w:r>
      <w:r w:rsidRPr="00E645CA">
        <w:t xml:space="preserve"> bốn quá trình đó gọi là chu trình làm việc của độ</w:t>
      </w:r>
      <w:r w:rsidR="005D158F">
        <w:t>ng cơ</w:t>
      </w:r>
      <w:r w:rsidRPr="00E645CA">
        <w:t xml:space="preserve">. </w:t>
      </w:r>
    </w:p>
    <w:p w:rsidR="005D158F" w:rsidRDefault="005D158F" w:rsidP="005D158F">
      <w:pPr>
        <w:jc w:val="both"/>
      </w:pPr>
    </w:p>
    <w:p w:rsidR="005D158F" w:rsidRDefault="005D158F" w:rsidP="005D158F">
      <w:pPr>
        <w:jc w:val="both"/>
      </w:pPr>
    </w:p>
    <w:p w:rsidR="005D158F" w:rsidRPr="005D158F" w:rsidRDefault="005D158F" w:rsidP="005D158F">
      <w:pPr>
        <w:ind w:firstLine="720"/>
        <w:jc w:val="both"/>
        <w:rPr>
          <w:b/>
        </w:rPr>
      </w:pPr>
      <w:r w:rsidRPr="005D158F">
        <w:rPr>
          <w:b/>
        </w:rPr>
        <w:lastRenderedPageBreak/>
        <w:t>8. Kì</w:t>
      </w:r>
      <w:r w:rsidR="00E645CA" w:rsidRPr="005D158F">
        <w:rPr>
          <w:b/>
        </w:rPr>
        <w:t xml:space="preserve"> </w:t>
      </w:r>
    </w:p>
    <w:p w:rsidR="00E645CA" w:rsidRDefault="00E645CA" w:rsidP="005D158F">
      <w:pPr>
        <w:ind w:left="720"/>
        <w:jc w:val="both"/>
      </w:pPr>
      <w:r w:rsidRPr="00E645CA">
        <w:t>Kì là một phần của chu trình diễn ra trong một hành trình của pit-</w:t>
      </w:r>
      <w:r w:rsidR="005D158F">
        <w:t>tông</w:t>
      </w:r>
      <w:r w:rsidRPr="00E645CA">
        <w:t>. Động cơ 4 kì là loại động cơ mà một chu trình làm việc được thực hiện trong bốn hành trình củ</w:t>
      </w:r>
      <w:r w:rsidR="005D158F">
        <w:t>a pit-tông</w:t>
      </w:r>
      <w:r w:rsidRPr="00E645CA">
        <w:t>. Động cơ 2 kì là loại động cơ mà một chu trình làm việc được thực hiện trong hai hành trình củ</w:t>
      </w:r>
      <w:r w:rsidR="005D158F">
        <w:t>a pit-tông</w:t>
      </w:r>
      <w:r w:rsidRPr="00E645CA">
        <w:t>.</w:t>
      </w:r>
    </w:p>
    <w:p w:rsidR="004B5C98" w:rsidRDefault="004B5C98" w:rsidP="005D158F">
      <w:pPr>
        <w:ind w:left="720"/>
        <w:jc w:val="both"/>
      </w:pPr>
    </w:p>
    <w:p w:rsidR="004B5C98" w:rsidRDefault="004B5C98" w:rsidP="005D158F">
      <w:pPr>
        <w:ind w:left="720"/>
        <w:jc w:val="both"/>
        <w:rPr>
          <w:b/>
        </w:rPr>
      </w:pPr>
      <w:r>
        <w:rPr>
          <w:b/>
        </w:rPr>
        <w:t>Câu hỏ</w:t>
      </w:r>
      <w:r w:rsidR="00803469">
        <w:rPr>
          <w:b/>
        </w:rPr>
        <w:t>i</w:t>
      </w:r>
      <w:r>
        <w:rPr>
          <w:b/>
        </w:rPr>
        <w:t>:</w:t>
      </w:r>
    </w:p>
    <w:p w:rsidR="004B5C98" w:rsidRPr="004B5C98" w:rsidRDefault="004B5C98" w:rsidP="005D158F">
      <w:pPr>
        <w:ind w:left="720"/>
        <w:jc w:val="both"/>
      </w:pPr>
      <w:r>
        <w:rPr>
          <w:b/>
        </w:rPr>
        <w:t xml:space="preserve">1. </w:t>
      </w:r>
      <w:r>
        <w:t>Hãy nêu các khái niệm: điểm chết, hành trình, thể tích công tác và chu trình làm việc của động cơ đốt trong.</w:t>
      </w:r>
    </w:p>
    <w:p w:rsidR="00BB75A1" w:rsidRPr="00BB75A1" w:rsidRDefault="00BB75A1" w:rsidP="005D158F">
      <w:pPr>
        <w:jc w:val="both"/>
      </w:pPr>
    </w:p>
    <w:sectPr w:rsidR="00BB75A1" w:rsidRPr="00BB75A1" w:rsidSect="003E71B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A1"/>
    <w:rsid w:val="003E71BF"/>
    <w:rsid w:val="00475B86"/>
    <w:rsid w:val="004B5C98"/>
    <w:rsid w:val="004F5EF5"/>
    <w:rsid w:val="00515068"/>
    <w:rsid w:val="005D158F"/>
    <w:rsid w:val="00803469"/>
    <w:rsid w:val="00BB75A1"/>
    <w:rsid w:val="00BC0351"/>
    <w:rsid w:val="00D14AB9"/>
    <w:rsid w:val="00E645CA"/>
    <w:rsid w:val="00F17C17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3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3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 TUAN</dc:creator>
  <cp:lastModifiedBy>user</cp:lastModifiedBy>
  <cp:revision>2</cp:revision>
  <dcterms:created xsi:type="dcterms:W3CDTF">2021-02-19T05:55:00Z</dcterms:created>
  <dcterms:modified xsi:type="dcterms:W3CDTF">2021-02-19T05:55:00Z</dcterms:modified>
</cp:coreProperties>
</file>